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page">
              <wp:posOffset>5479415</wp:posOffset>
            </wp:positionH>
            <wp:positionV relativeFrom="page">
              <wp:posOffset>179705</wp:posOffset>
            </wp:positionV>
            <wp:extent cx="1896110" cy="1180465"/>
            <wp:effectExtent l="0" t="0" r="0" b="0"/>
            <wp:wrapTight wrapText="bothSides">
              <wp:wrapPolygon edited="0">
                <wp:start x="-26" y="0"/>
                <wp:lineTo x="-26" y="21238"/>
                <wp:lineTo x="21481" y="21238"/>
                <wp:lineTo x="21481" y="0"/>
                <wp:lineTo x="-26" y="0"/>
              </wp:wrapPolygon>
            </wp:wrapTight>
            <wp:docPr id="1" name="Bild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32"/>
          <w:szCs w:val="32"/>
        </w:rPr>
        <w:t>P</w:t>
      </w:r>
      <w:r>
        <w:rPr>
          <w:rFonts w:cs="Times New Roman" w:ascii="Times New Roman" w:hAnsi="Times New Roman"/>
          <w:b/>
          <w:sz w:val="32"/>
          <w:szCs w:val="32"/>
        </w:rPr>
        <w:t>rotokoll der 56. AStA-Sitzung vom 23.03.2021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Beginn: 14.23 Uhr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Ende: 15.51 Uhr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Anwesende: Adem, Julius, Ogi, Malte, Jana, Haschm, Anna, Anni, Wolle, Alina, Albrun, Yvi, Nuri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Redeleitung: Wolle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Protokoll: Yvi </w:t>
      </w:r>
    </w:p>
    <w:sdt>
      <w:sdtPr>
        <w:docPartObj>
          <w:docPartGallery w:val="Table of Contents"/>
          <w:docPartUnique w:val="true"/>
        </w:docPartObj>
        <w:id w:val="1493405856"/>
      </w:sdtPr>
      <w:sdtContent>
        <w:p>
          <w:pPr>
            <w:pStyle w:val="TOCHeading"/>
            <w:rPr/>
          </w:pPr>
          <w:r>
            <w:rPr/>
            <w:t>Inhalt</w:t>
          </w:r>
        </w:p>
        <w:p>
          <w:pPr>
            <w:pStyle w:val="Inhaltsverzeichnis1"/>
            <w:tabs>
              <w:tab w:val="right" w:pos="9062" w:leader="dot"/>
            </w:tabs>
            <w:rPr/>
          </w:pPr>
          <w:r>
            <w:fldChar w:fldCharType="begin"/>
          </w:r>
          <w:r>
            <w:rPr>
              <w:webHidden/>
              <w:rStyle w:val="Verzeichnissprung"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rStyle w:val="Verzeichnissprung"/>
              <w:rFonts w:cs="Times New Roman" w:ascii="Times New Roman" w:hAnsi="Times New Roman"/>
            </w:rPr>
            <w:fldChar w:fldCharType="separate"/>
          </w:r>
          <w:hyperlink w:anchor="_Toc67407154">
            <w:r>
              <w:rPr>
                <w:webHidden/>
                <w:rStyle w:val="Verzeichnissprung"/>
                <w:rFonts w:cs="Times New Roman" w:ascii="Times New Roman" w:hAnsi="Times New Roman"/>
              </w:rPr>
              <w:t>TOP 0: Begrüßung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_Toc67407154 \h</w:instrText>
            </w:r>
            <w:r>
              <w:rPr>
                <w:webHidden/>
              </w:rPr>
              <w:fldChar w:fldCharType="separate"/>
            </w:r>
            <w:r>
              <w:rPr>
                <w:rStyle w:val="Verzeichnissprung"/>
                <w:vanish w:val="false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haltsverzeichnis1"/>
            <w:tabs>
              <w:tab w:val="right" w:pos="9062" w:leader="dot"/>
            </w:tabs>
            <w:rPr/>
          </w:pPr>
          <w:hyperlink w:anchor="_Toc67407155">
            <w:r>
              <w:rPr>
                <w:webHidden/>
                <w:rStyle w:val="Verzeichnissprung"/>
                <w:rFonts w:cs="Times New Roman" w:ascii="Times New Roman" w:hAnsi="Times New Roman"/>
              </w:rPr>
              <w:t>TOP 1: Berichte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_Toc67407155 \h</w:instrText>
            </w:r>
            <w:r>
              <w:rPr>
                <w:webHidden/>
              </w:rPr>
              <w:fldChar w:fldCharType="separate"/>
            </w:r>
            <w:r>
              <w:rPr>
                <w:rStyle w:val="Verzeichnissprung"/>
                <w:vanish w:val="false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haltsverzeichnis1"/>
            <w:tabs>
              <w:tab w:val="right" w:pos="9062" w:leader="dot"/>
            </w:tabs>
            <w:rPr/>
          </w:pPr>
          <w:hyperlink w:anchor="_Toc67407156">
            <w:r>
              <w:rPr>
                <w:webHidden/>
                <w:rStyle w:val="Verzeichnissprung"/>
                <w:rFonts w:cs="Times New Roman" w:ascii="Times New Roman" w:hAnsi="Times New Roman"/>
              </w:rPr>
              <w:t>TOP 2: Sozialreferat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_Toc67407156 \h</w:instrText>
            </w:r>
            <w:r>
              <w:rPr>
                <w:webHidden/>
              </w:rPr>
              <w:fldChar w:fldCharType="separate"/>
            </w:r>
            <w:r>
              <w:rPr>
                <w:rStyle w:val="Verzeichnissprung"/>
                <w:vanish w:val="false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haltsverzeichnis1"/>
            <w:tabs>
              <w:tab w:val="right" w:pos="9062" w:leader="dot"/>
            </w:tabs>
            <w:rPr/>
          </w:pPr>
          <w:hyperlink w:anchor="_Toc67407157">
            <w:r>
              <w:rPr>
                <w:webHidden/>
                <w:rStyle w:val="Verzeichnissprung"/>
                <w:rFonts w:cs="Times New Roman" w:ascii="Times New Roman" w:hAnsi="Times New Roman"/>
              </w:rPr>
              <w:t>TOP 3: Sozialreferat/Härtefallantrag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_Toc67407157 \h</w:instrText>
            </w:r>
            <w:r>
              <w:rPr>
                <w:webHidden/>
              </w:rPr>
              <w:fldChar w:fldCharType="separate"/>
            </w:r>
            <w:r>
              <w:rPr>
                <w:rStyle w:val="Verzeichnissprung"/>
                <w:vanish w:val="false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haltsverzeichnis1"/>
            <w:tabs>
              <w:tab w:val="right" w:pos="9062" w:leader="dot"/>
            </w:tabs>
            <w:rPr/>
          </w:pPr>
          <w:hyperlink w:anchor="_Toc67407158">
            <w:r>
              <w:rPr>
                <w:webHidden/>
                <w:rStyle w:val="Verzeichnissprung"/>
                <w:rFonts w:cs="Times New Roman" w:ascii="Times New Roman" w:hAnsi="Times New Roman"/>
              </w:rPr>
              <w:t>TOP 4: Canvas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_Toc67407158 \h</w:instrText>
            </w:r>
            <w:r>
              <w:rPr>
                <w:webHidden/>
              </w:rPr>
              <w:fldChar w:fldCharType="separate"/>
            </w:r>
            <w:r>
              <w:rPr>
                <w:rStyle w:val="Verzeichnissprung"/>
                <w:vanish w:val="false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haltsverzeichnis1"/>
            <w:tabs>
              <w:tab w:val="right" w:pos="9062" w:leader="dot"/>
            </w:tabs>
            <w:rPr/>
          </w:pPr>
          <w:hyperlink w:anchor="_Toc67407159">
            <w:r>
              <w:rPr>
                <w:webHidden/>
                <w:rStyle w:val="Verzeichnissprung"/>
                <w:rFonts w:cs="Times New Roman" w:ascii="Times New Roman" w:hAnsi="Times New Roman"/>
              </w:rPr>
              <w:t>TOP 5: Anträge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_Toc67407159 \h</w:instrText>
            </w:r>
            <w:r>
              <w:rPr>
                <w:webHidden/>
              </w:rPr>
              <w:fldChar w:fldCharType="separate"/>
            </w:r>
            <w:r>
              <w:rPr>
                <w:rStyle w:val="Verzeichnissprung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haltsverzeichnis1"/>
            <w:tabs>
              <w:tab w:val="right" w:pos="9062" w:leader="dot"/>
            </w:tabs>
            <w:rPr/>
          </w:pPr>
          <w:hyperlink w:anchor="_Toc67407160">
            <w:r>
              <w:rPr>
                <w:webHidden/>
                <w:rStyle w:val="Verzeichnissprung"/>
                <w:rFonts w:cs="Times New Roman" w:ascii="Times New Roman" w:hAnsi="Times New Roman"/>
              </w:rPr>
              <w:t>TOP 6: Sonstiges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_Toc67407160 \h</w:instrText>
            </w:r>
            <w:r>
              <w:rPr>
                <w:webHidden/>
              </w:rPr>
              <w:fldChar w:fldCharType="separate"/>
            </w:r>
            <w:r>
              <w:rPr>
                <w:rStyle w:val="Verzeichnissprung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Berschrift1"/>
        <w:rPr>
          <w:rFonts w:ascii="Times New Roman" w:hAnsi="Times New Roman" w:cs="Times New Roman"/>
          <w:color w:val="00000A"/>
          <w:sz w:val="28"/>
          <w:szCs w:val="28"/>
        </w:rPr>
      </w:pPr>
      <w:bookmarkStart w:id="0" w:name="_Toc67407154"/>
      <w:r>
        <w:rPr>
          <w:rFonts w:cs="Times New Roman" w:ascii="Times New Roman" w:hAnsi="Times New Roman"/>
          <w:color w:val="00000A"/>
          <w:sz w:val="28"/>
          <w:szCs w:val="28"/>
        </w:rPr>
        <w:t>TOP 0: Begrüßung</w:t>
      </w:r>
      <w:bookmarkEnd w:id="0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Der 46. AStA wird fröhlich begrüßt. </w:t>
      </w:r>
    </w:p>
    <w:p>
      <w:pPr>
        <w:pStyle w:val="Berschrift1"/>
        <w:rPr>
          <w:rFonts w:ascii="Times New Roman" w:hAnsi="Times New Roman" w:cs="Times New Roman"/>
          <w:color w:val="00000A"/>
          <w:sz w:val="28"/>
          <w:szCs w:val="28"/>
        </w:rPr>
      </w:pPr>
      <w:bookmarkStart w:id="1" w:name="_Toc67407155"/>
      <w:r>
        <w:rPr>
          <w:rFonts w:cs="Times New Roman" w:ascii="Times New Roman" w:hAnsi="Times New Roman"/>
          <w:color w:val="00000A"/>
          <w:sz w:val="28"/>
          <w:szCs w:val="28"/>
        </w:rPr>
        <w:t>TOP 1: Berichte</w:t>
      </w:r>
      <w:bookmarkEnd w:id="1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Vorsitz: jour fixe, Kontakt zur Rechtsschutzberatung, Besprechung mit Anwältin aus Bremen wegen Techniker-Sache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Finanzen: Rechnungssache, Abschlag Verkehrsbetriebe, Kostenberechnung für die Wahlen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Politische Bildung: Auswahlkommission Sozialstipendium, 16 Studierende können gefördert werden, weniger Spenden fürs Sozialstipendium als gedacht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HoPo: Fakultätenrat, Anfrage an Uni bezüglich Möglichkeiten zur Schaffung von Arbeitsplätzen zur Prüfungsdurchführung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Sozialreferat: TG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Gleichstellung: juristische Prüfung eines Falles von Belästigung, Erstellung von Flyern </w:t>
      </w:r>
    </w:p>
    <w:p>
      <w:pPr>
        <w:pStyle w:val="Berschrift1"/>
        <w:rPr>
          <w:rFonts w:ascii="Times New Roman" w:hAnsi="Times New Roman" w:cs="Times New Roman"/>
          <w:color w:val="00000A"/>
          <w:sz w:val="28"/>
          <w:szCs w:val="28"/>
        </w:rPr>
      </w:pPr>
      <w:bookmarkStart w:id="2" w:name="_Toc67407156"/>
      <w:r>
        <w:rPr>
          <w:rFonts w:cs="Times New Roman" w:ascii="Times New Roman" w:hAnsi="Times New Roman"/>
          <w:color w:val="00000A"/>
          <w:sz w:val="28"/>
          <w:szCs w:val="28"/>
        </w:rPr>
        <w:t>TOP 2: Sozialreferat</w:t>
      </w:r>
      <w:bookmarkEnd w:id="2"/>
    </w:p>
    <w:p>
      <w:pPr>
        <w:pStyle w:val="Normal"/>
        <w:rPr/>
      </w:pPr>
      <w:r>
        <w:rPr>
          <w:rFonts w:cs="Times New Roman" w:ascii="Times New Roman" w:hAnsi="Times New Roman"/>
        </w:rPr>
        <w:t>Studierende möchte Erhöhung des Sozialdarlehens beantragen.  Antrag 56-46-01</w:t>
      </w:r>
    </w:p>
    <w:p>
      <w:pPr>
        <w:pStyle w:val="Berschrift1"/>
        <w:rPr>
          <w:rFonts w:ascii="Times New Roman" w:hAnsi="Times New Roman" w:cs="Times New Roman"/>
          <w:color w:val="00000A"/>
          <w:sz w:val="28"/>
          <w:szCs w:val="28"/>
        </w:rPr>
      </w:pPr>
      <w:bookmarkStart w:id="3" w:name="_Toc67407157"/>
      <w:r>
        <w:rPr>
          <w:rFonts w:cs="Times New Roman" w:ascii="Times New Roman" w:hAnsi="Times New Roman"/>
          <w:color w:val="00000A"/>
          <w:sz w:val="28"/>
          <w:szCs w:val="28"/>
        </w:rPr>
        <w:t>TOP 3: Sozialreferat/Härtefallantrag</w:t>
      </w:r>
      <w:bookmarkEnd w:id="3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Fall wird auf nächste Sitzung verschoben, da Kontoauszüge noch nicht vorliegen. </w:t>
      </w:r>
    </w:p>
    <w:p>
      <w:pPr>
        <w:pStyle w:val="Berschrift1"/>
        <w:rPr>
          <w:rFonts w:ascii="Times New Roman" w:hAnsi="Times New Roman" w:cs="Times New Roman"/>
          <w:color w:val="00000A"/>
          <w:sz w:val="28"/>
          <w:szCs w:val="28"/>
        </w:rPr>
      </w:pPr>
      <w:bookmarkStart w:id="4" w:name="_Toc67407158"/>
      <w:r>
        <w:rPr>
          <w:rFonts w:cs="Times New Roman" w:ascii="Times New Roman" w:hAnsi="Times New Roman"/>
          <w:color w:val="00000A"/>
          <w:sz w:val="28"/>
          <w:szCs w:val="28"/>
        </w:rPr>
        <w:t>TOP 4: Canvas</w:t>
      </w:r>
      <w:bookmarkEnd w:id="4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Julius zeigt eine kurze Einführung in das Bildgestaltungsprogramm Canva.</w:t>
      </w:r>
    </w:p>
    <w:p>
      <w:pPr>
        <w:pStyle w:val="Berschrift1"/>
        <w:rPr>
          <w:rFonts w:ascii="Times New Roman" w:hAnsi="Times New Roman" w:cs="Times New Roman"/>
          <w:color w:val="00000A"/>
          <w:sz w:val="28"/>
          <w:szCs w:val="28"/>
        </w:rPr>
      </w:pPr>
      <w:bookmarkStart w:id="5" w:name="_Toc67407159"/>
      <w:r>
        <w:rPr>
          <w:rFonts w:cs="Times New Roman" w:ascii="Times New Roman" w:hAnsi="Times New Roman"/>
          <w:color w:val="00000A"/>
          <w:sz w:val="28"/>
          <w:szCs w:val="28"/>
        </w:rPr>
        <w:t>TOP 5: Anträge</w:t>
      </w:r>
      <w:bookmarkEnd w:id="5"/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/>
        <mc:AlternateContent>
          <mc:Choice Requires="wps">
            <w:drawing>
              <wp:inline distT="0" distB="0" distL="0" distR="0" wp14:anchorId="584DDE79">
                <wp:extent cx="5761355" cy="18802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8795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krper21"/>
                              <w:rPr>
                                <w:rFonts w:ascii="Times New Roman" w:hAnsi="Times New Roman" w:cs="Times New Roman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 w:val="false"/>
                                <w:color w:val="auto"/>
                                <w:sz w:val="24"/>
                                <w:szCs w:val="24"/>
                              </w:rPr>
                              <w:t>Antrag 56-46-01: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840" w:leader="none"/>
                              </w:tabs>
                              <w:jc w:val="both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840" w:leader="none"/>
                              </w:tabs>
                              <w:jc w:val="both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Übernahme der Kosten des Semesterbeitrags für Studierende, die Sozialdarlehen bekommt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840" w:leader="none"/>
                              </w:tabs>
                              <w:jc w:val="both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Textkrper"/>
                              <w:tabs>
                                <w:tab w:val="left" w:pos="1309" w:leader="none"/>
                                <w:tab w:val="left" w:pos="2805" w:leader="none"/>
                              </w:tabs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Ja: </w:t>
                              <w:tab/>
                              <w:t>10 Nein: 0</w:t>
                              <w:tab/>
                              <w:t>Enthaltung: 1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1309" w:leader="none"/>
                                <w:tab w:val="left" w:pos="2805" w:leader="none"/>
                                <w:tab w:val="left" w:pos="5049" w:leader="none"/>
                              </w:tabs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1309" w:leader="none"/>
                                <w:tab w:val="left" w:pos="2805" w:leader="none"/>
                                <w:tab w:val="left" w:pos="5049" w:leader="none"/>
                              </w:tabs>
                              <w:spacing w:before="0" w:after="16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Der Antrag ist damit angenommen.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silver" stroked="t" style="position:absolute;margin-left:0pt;margin-top:-148.05pt;width:453.55pt;height:147.95pt;mso-position-vertical:top" wp14:anchorId="584DDE79">
                <w10:wrap type="square"/>
                <v:fill o:detectmouseclick="t" type="solid" color2="#3f3f3f" opacity="0.5"/>
                <v:stroke color="black" weight="6480" joinstyle="miter" endcap="flat"/>
                <v:textbox>
                  <w:txbxContent>
                    <w:p>
                      <w:pPr>
                        <w:pStyle w:val="Textkrper21"/>
                        <w:rPr>
                          <w:rFonts w:ascii="Times New Roman" w:hAnsi="Times New Roman" w:cs="Times New Roman"/>
                          <w:bCs w:val="false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Cs w:val="false"/>
                          <w:color w:val="auto"/>
                          <w:sz w:val="24"/>
                          <w:szCs w:val="24"/>
                        </w:rPr>
                        <w:t>Antrag 56-46-01:</w:t>
                      </w:r>
                    </w:p>
                    <w:p>
                      <w:pPr>
                        <w:pStyle w:val="Rahmeninhalt"/>
                        <w:tabs>
                          <w:tab w:val="left" w:pos="840" w:leader="none"/>
                        </w:tabs>
                        <w:jc w:val="both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</w:r>
                    </w:p>
                    <w:p>
                      <w:pPr>
                        <w:pStyle w:val="Rahmeninhalt"/>
                        <w:tabs>
                          <w:tab w:val="left" w:pos="840" w:leader="none"/>
                        </w:tabs>
                        <w:jc w:val="both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Übernahme der Kosten des Semesterbeitrags für Studierende, die Sozialdarlehen bekommt </w:t>
                      </w:r>
                    </w:p>
                    <w:p>
                      <w:pPr>
                        <w:pStyle w:val="Rahmeninhalt"/>
                        <w:tabs>
                          <w:tab w:val="left" w:pos="840" w:leader="none"/>
                        </w:tabs>
                        <w:jc w:val="both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</w:r>
                    </w:p>
                    <w:p>
                      <w:pPr>
                        <w:pStyle w:val="Textkrper"/>
                        <w:tabs>
                          <w:tab w:val="left" w:pos="1309" w:leader="none"/>
                          <w:tab w:val="left" w:pos="2805" w:leader="none"/>
                        </w:tabs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 xml:space="preserve">Ja: </w:t>
                        <w:tab/>
                        <w:t>10 Nein: 0</w:t>
                        <w:tab/>
                        <w:t>Enthaltung: 1</w:t>
                      </w:r>
                    </w:p>
                    <w:p>
                      <w:pPr>
                        <w:pStyle w:val="Rahmeninhalt"/>
                        <w:tabs>
                          <w:tab w:val="left" w:pos="1309" w:leader="none"/>
                          <w:tab w:val="left" w:pos="2805" w:leader="none"/>
                          <w:tab w:val="left" w:pos="5049" w:leader="none"/>
                        </w:tabs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Rahmeninhalt"/>
                        <w:tabs>
                          <w:tab w:val="left" w:pos="1309" w:leader="none"/>
                          <w:tab w:val="left" w:pos="2805" w:leader="none"/>
                          <w:tab w:val="left" w:pos="5049" w:leader="none"/>
                        </w:tabs>
                        <w:spacing w:before="0" w:after="16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Der Antrag ist damit angenommen.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/>
        <mc:AlternateContent>
          <mc:Choice Requires="wps">
            <w:drawing>
              <wp:inline distT="0" distB="0" distL="0" distR="0" wp14:anchorId="468CD328">
                <wp:extent cx="5761355" cy="18611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8604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krper21"/>
                              <w:rPr>
                                <w:rFonts w:ascii="Times New Roman" w:hAnsi="Times New Roman" w:cs="Times New Roman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 w:val="false"/>
                                <w:color w:val="auto"/>
                                <w:sz w:val="24"/>
                                <w:szCs w:val="24"/>
                              </w:rPr>
                              <w:t>Antrag 56-46-02: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840" w:leader="none"/>
                              </w:tabs>
                              <w:jc w:val="both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840" w:leader="none"/>
                              </w:tabs>
                              <w:jc w:val="both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Canva- Pro für 109,99 Euro im Jahr zur Erstellung von Texten, Flyern etc.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840" w:leader="none"/>
                              </w:tabs>
                              <w:jc w:val="both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Textkrper"/>
                              <w:tabs>
                                <w:tab w:val="left" w:pos="1309" w:leader="none"/>
                                <w:tab w:val="left" w:pos="2805" w:leader="none"/>
                              </w:tabs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Ja: 13</w:t>
                              <w:tab/>
                              <w:t>Nein: 0</w:t>
                              <w:tab/>
                              <w:t>Enthaltung: 0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1309" w:leader="none"/>
                                <w:tab w:val="left" w:pos="2805" w:leader="none"/>
                                <w:tab w:val="left" w:pos="5049" w:leader="none"/>
                              </w:tabs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1309" w:leader="none"/>
                                <w:tab w:val="left" w:pos="2805" w:leader="none"/>
                                <w:tab w:val="left" w:pos="5049" w:leader="none"/>
                              </w:tabs>
                              <w:spacing w:before="0" w:after="16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Der Antrag ist damit angenommen.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silver" stroked="t" style="position:absolute;margin-left:0pt;margin-top:-146.55pt;width:453.55pt;height:146.45pt;mso-position-vertical:top" wp14:anchorId="468CD328">
                <w10:wrap type="square"/>
                <v:fill o:detectmouseclick="t" type="solid" color2="#3f3f3f" opacity="0.5"/>
                <v:stroke color="black" weight="6480" joinstyle="miter" endcap="flat"/>
                <v:textbox>
                  <w:txbxContent>
                    <w:p>
                      <w:pPr>
                        <w:pStyle w:val="Textkrper21"/>
                        <w:rPr>
                          <w:rFonts w:ascii="Times New Roman" w:hAnsi="Times New Roman" w:cs="Times New Roman"/>
                          <w:bCs w:val="false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Cs w:val="false"/>
                          <w:color w:val="auto"/>
                          <w:sz w:val="24"/>
                          <w:szCs w:val="24"/>
                        </w:rPr>
                        <w:t>Antrag 56-46-02:</w:t>
                      </w:r>
                    </w:p>
                    <w:p>
                      <w:pPr>
                        <w:pStyle w:val="Rahmeninhalt"/>
                        <w:tabs>
                          <w:tab w:val="left" w:pos="840" w:leader="none"/>
                        </w:tabs>
                        <w:jc w:val="both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</w:r>
                    </w:p>
                    <w:p>
                      <w:pPr>
                        <w:pStyle w:val="Rahmeninhalt"/>
                        <w:tabs>
                          <w:tab w:val="left" w:pos="840" w:leader="none"/>
                        </w:tabs>
                        <w:jc w:val="both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Canva- Pro für 109,99 Euro im Jahr zur Erstellung von Texten, Flyern etc. </w:t>
                      </w:r>
                    </w:p>
                    <w:p>
                      <w:pPr>
                        <w:pStyle w:val="Rahmeninhalt"/>
                        <w:tabs>
                          <w:tab w:val="left" w:pos="840" w:leader="none"/>
                        </w:tabs>
                        <w:jc w:val="both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</w:r>
                    </w:p>
                    <w:p>
                      <w:pPr>
                        <w:pStyle w:val="Textkrper"/>
                        <w:tabs>
                          <w:tab w:val="left" w:pos="1309" w:leader="none"/>
                          <w:tab w:val="left" w:pos="2805" w:leader="none"/>
                        </w:tabs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Ja: 13</w:t>
                        <w:tab/>
                        <w:t>Nein: 0</w:t>
                        <w:tab/>
                        <w:t>Enthaltung: 0</w:t>
                      </w:r>
                    </w:p>
                    <w:p>
                      <w:pPr>
                        <w:pStyle w:val="Rahmeninhalt"/>
                        <w:tabs>
                          <w:tab w:val="left" w:pos="1309" w:leader="none"/>
                          <w:tab w:val="left" w:pos="2805" w:leader="none"/>
                          <w:tab w:val="left" w:pos="5049" w:leader="none"/>
                        </w:tabs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Rahmeninhalt"/>
                        <w:tabs>
                          <w:tab w:val="left" w:pos="1309" w:leader="none"/>
                          <w:tab w:val="left" w:pos="2805" w:leader="none"/>
                          <w:tab w:val="left" w:pos="5049" w:leader="none"/>
                        </w:tabs>
                        <w:spacing w:before="0" w:after="16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Der Antrag ist damit angenommen.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/>
        <mc:AlternateContent>
          <mc:Choice Requires="wps">
            <w:drawing>
              <wp:inline distT="0" distB="0" distL="0" distR="0" wp14:anchorId="12020C4E">
                <wp:extent cx="5761355" cy="20389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38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krper21"/>
                              <w:rPr>
                                <w:rFonts w:ascii="Times New Roman" w:hAnsi="Times New Roman" w:cs="Times New Roman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 w:val="false"/>
                                <w:color w:val="auto"/>
                                <w:sz w:val="24"/>
                                <w:szCs w:val="24"/>
                              </w:rPr>
                              <w:t>Antrag 56-46-03: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840" w:leader="none"/>
                              </w:tabs>
                              <w:jc w:val="both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840" w:leader="none"/>
                              </w:tabs>
                              <w:jc w:val="both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Übernahme der anwaltlichen Beratung für Studierende zum Schreiben einer Unterlassungsaufforderung über 1200 Euro.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840" w:leader="none"/>
                              </w:tabs>
                              <w:jc w:val="both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Textkrper"/>
                              <w:tabs>
                                <w:tab w:val="left" w:pos="1309" w:leader="none"/>
                                <w:tab w:val="left" w:pos="2805" w:leader="none"/>
                              </w:tabs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Ja: </w:t>
                              <w:tab/>
                              <w:t>13 Nein: 0</w:t>
                              <w:tab/>
                              <w:t>Enthaltung: 0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1309" w:leader="none"/>
                                <w:tab w:val="left" w:pos="2805" w:leader="none"/>
                                <w:tab w:val="left" w:pos="5049" w:leader="none"/>
                              </w:tabs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1309" w:leader="none"/>
                                <w:tab w:val="left" w:pos="2805" w:leader="none"/>
                                <w:tab w:val="left" w:pos="5049" w:leader="none"/>
                              </w:tabs>
                              <w:spacing w:before="0" w:after="16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Der Antrag ist damit angenommen.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silver" stroked="t" style="position:absolute;margin-left:0pt;margin-top:-160.55pt;width:453.55pt;height:160.45pt;mso-position-vertical:top" wp14:anchorId="12020C4E">
                <w10:wrap type="square"/>
                <v:fill o:detectmouseclick="t" type="solid" color2="#3f3f3f" opacity="0.5"/>
                <v:stroke color="black" weight="6480" joinstyle="miter" endcap="flat"/>
                <v:textbox>
                  <w:txbxContent>
                    <w:p>
                      <w:pPr>
                        <w:pStyle w:val="Textkrper21"/>
                        <w:rPr>
                          <w:rFonts w:ascii="Times New Roman" w:hAnsi="Times New Roman" w:cs="Times New Roman"/>
                          <w:bCs w:val="false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Cs w:val="false"/>
                          <w:color w:val="auto"/>
                          <w:sz w:val="24"/>
                          <w:szCs w:val="24"/>
                        </w:rPr>
                        <w:t>Antrag 56-46-03:</w:t>
                      </w:r>
                    </w:p>
                    <w:p>
                      <w:pPr>
                        <w:pStyle w:val="Rahmeninhalt"/>
                        <w:tabs>
                          <w:tab w:val="left" w:pos="840" w:leader="none"/>
                        </w:tabs>
                        <w:jc w:val="both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</w:r>
                    </w:p>
                    <w:p>
                      <w:pPr>
                        <w:pStyle w:val="Rahmeninhalt"/>
                        <w:tabs>
                          <w:tab w:val="left" w:pos="840" w:leader="none"/>
                        </w:tabs>
                        <w:jc w:val="both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Übernahme der anwaltlichen Beratung für Studierende zum Schreiben einer Unterlassungsaufforderung über 1200 Euro. </w:t>
                      </w:r>
                    </w:p>
                    <w:p>
                      <w:pPr>
                        <w:pStyle w:val="Rahmeninhalt"/>
                        <w:tabs>
                          <w:tab w:val="left" w:pos="840" w:leader="none"/>
                        </w:tabs>
                        <w:jc w:val="both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</w:r>
                    </w:p>
                    <w:p>
                      <w:pPr>
                        <w:pStyle w:val="Textkrper"/>
                        <w:tabs>
                          <w:tab w:val="left" w:pos="1309" w:leader="none"/>
                          <w:tab w:val="left" w:pos="2805" w:leader="none"/>
                        </w:tabs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 xml:space="preserve">Ja: </w:t>
                        <w:tab/>
                        <w:t>13 Nein: 0</w:t>
                        <w:tab/>
                        <w:t>Enthaltung: 0</w:t>
                      </w:r>
                    </w:p>
                    <w:p>
                      <w:pPr>
                        <w:pStyle w:val="Rahmeninhalt"/>
                        <w:tabs>
                          <w:tab w:val="left" w:pos="1309" w:leader="none"/>
                          <w:tab w:val="left" w:pos="2805" w:leader="none"/>
                          <w:tab w:val="left" w:pos="5049" w:leader="none"/>
                        </w:tabs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Rahmeninhalt"/>
                        <w:tabs>
                          <w:tab w:val="left" w:pos="1309" w:leader="none"/>
                          <w:tab w:val="left" w:pos="2805" w:leader="none"/>
                          <w:tab w:val="left" w:pos="5049" w:leader="none"/>
                        </w:tabs>
                        <w:spacing w:before="0" w:after="16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Der Antrag ist damit angenommen.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erschrift1"/>
        <w:rPr>
          <w:rFonts w:ascii="Times New Roman" w:hAnsi="Times New Roman" w:cs="Times New Roman"/>
          <w:color w:val="00000A"/>
          <w:sz w:val="28"/>
          <w:szCs w:val="28"/>
        </w:rPr>
      </w:pPr>
      <w:bookmarkStart w:id="6" w:name="_Toc67407160"/>
      <w:r>
        <w:rPr>
          <w:rFonts w:cs="Times New Roman" w:ascii="Times New Roman" w:hAnsi="Times New Roman"/>
          <w:color w:val="00000A"/>
          <w:sz w:val="28"/>
          <w:szCs w:val="28"/>
        </w:rPr>
        <w:t>TOP 6: Sonstiges</w:t>
      </w:r>
      <w:bookmarkEnd w:id="6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Senatsmitglied möchte ehemaligen Raum von Hertz streichen und als Büro nutzen, Übernahme der Kosten für die Farbe.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</w:rPr>
        <w:t>Darauf achten, dass die Computer abends ausgeschaltet sind. Möglicherweise Softwarefehler, da Rechner teilweise von allein angehen.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947821"/>
    </w:sdtPr>
    <w:sdtContent>
      <w:p>
        <w:pPr>
          <w:pStyle w:val="Fuzeil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ec5a3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krperZchn" w:customStyle="1">
    <w:name w:val="Textkörper Zchn"/>
    <w:basedOn w:val="DefaultParagraphFont"/>
    <w:link w:val="Textkrper"/>
    <w:uiPriority w:val="99"/>
    <w:semiHidden/>
    <w:qFormat/>
    <w:rsid w:val="006240a2"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ec5a3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Internetverknpfung">
    <w:name w:val="Internetverknüpfung"/>
    <w:basedOn w:val="DefaultParagraphFont"/>
    <w:uiPriority w:val="99"/>
    <w:unhideWhenUsed/>
    <w:rsid w:val="00ec5a39"/>
    <w:rPr>
      <w:color w:val="0563C1" w:themeColor="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ec5a39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ec5a39"/>
    <w:rPr/>
  </w:style>
  <w:style w:type="character" w:styleId="Verzeichnissprung">
    <w:name w:val="Verzeichnissprung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link w:val="TextkrperZchn"/>
    <w:uiPriority w:val="99"/>
    <w:semiHidden/>
    <w:unhideWhenUsed/>
    <w:rsid w:val="006240a2"/>
    <w:pPr>
      <w:spacing w:before="0" w:after="12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extkrper21" w:customStyle="1">
    <w:name w:val="Textkörper 21"/>
    <w:basedOn w:val="Normal"/>
    <w:qFormat/>
    <w:rsid w:val="006240a2"/>
    <w:pPr>
      <w:tabs>
        <w:tab w:val="left" w:pos="840" w:leader="none"/>
      </w:tabs>
      <w:suppressAutoHyphens w:val="true"/>
      <w:spacing w:lineRule="auto" w:line="240" w:before="0" w:after="0"/>
      <w:jc w:val="both"/>
    </w:pPr>
    <w:rPr>
      <w:rFonts w:ascii="Arial" w:hAnsi="Arial" w:eastAsia="Times New Roman" w:cs="Arial"/>
      <w:b/>
      <w:bCs/>
      <w:lang w:eastAsia="ar-SA"/>
    </w:rPr>
  </w:style>
  <w:style w:type="paragraph" w:styleId="TOCHeading">
    <w:name w:val="TOC Heading"/>
    <w:basedOn w:val="Berschrift1"/>
    <w:next w:val="Normal"/>
    <w:uiPriority w:val="39"/>
    <w:unhideWhenUsed/>
    <w:qFormat/>
    <w:rsid w:val="00ec5a39"/>
    <w:pPr/>
    <w:rPr>
      <w:lang w:eastAsia="de-DE"/>
    </w:rPr>
  </w:style>
  <w:style w:type="paragraph" w:styleId="Inhaltsverzeichnis1">
    <w:name w:val="TOC 1"/>
    <w:basedOn w:val="Normal"/>
    <w:next w:val="Normal"/>
    <w:autoRedefine/>
    <w:uiPriority w:val="39"/>
    <w:unhideWhenUsed/>
    <w:rsid w:val="00ec5a39"/>
    <w:pPr>
      <w:spacing w:before="0" w:after="100"/>
    </w:pPr>
    <w:rPr/>
  </w:style>
  <w:style w:type="paragraph" w:styleId="Kopfzeile">
    <w:name w:val="Header"/>
    <w:basedOn w:val="Normal"/>
    <w:link w:val="KopfzeileZchn"/>
    <w:uiPriority w:val="99"/>
    <w:unhideWhenUsed/>
    <w:rsid w:val="00ec5a3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ec5a3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76D6FA-7C8A-4EEA-AD89-9E209F47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LibreOffice/6.0.2.1$Windows_X86_64 LibreOffice_project/f7f06a8f319e4b62f9bc5095aa112a65d2f3ac89</Application>
  <Pages>2</Pages>
  <Words>284</Words>
  <Characters>1812</Characters>
  <CharactersWithSpaces>2063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2021-03-23T13:24:00Z</dcterms:created>
  <dc:creator>Yvonne.Schreiber@gmx.net</dc:creator>
  <dc:description/>
  <dc:language>de-DE</dc:language>
  <cp:lastModifiedBy/>
  <dcterms:modified xsi:type="dcterms:W3CDTF">2021-06-22T13:38:48Z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